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9C" w:rsidRPr="00ED109C" w:rsidRDefault="00ED109C" w:rsidP="00ED109C">
      <w:pPr>
        <w:wordWrap/>
        <w:autoSpaceDE w:val="0"/>
        <w:autoSpaceDN w:val="0"/>
        <w:adjustRightInd w:val="0"/>
        <w:jc w:val="center"/>
        <w:rPr>
          <w:rFonts w:ascii="ＭＳ 明朝" w:eastAsia="ＭＳ 明朝" w:hAnsi="ＭＳ 明朝" w:cs="ＭＳゴシック"/>
          <w:kern w:val="0"/>
          <w:sz w:val="24"/>
          <w:szCs w:val="24"/>
        </w:rPr>
      </w:pPr>
      <w:bookmarkStart w:id="0" w:name="_GoBack"/>
      <w:bookmarkEnd w:id="0"/>
      <w:r w:rsidRPr="00644D6E">
        <w:rPr>
          <w:rFonts w:ascii="ＭＳ 明朝" w:eastAsia="ＭＳ 明朝" w:hAnsi="ＭＳ 明朝" w:cs="ＭＳゴシック" w:hint="eastAsia"/>
          <w:kern w:val="0"/>
          <w:sz w:val="28"/>
          <w:szCs w:val="24"/>
        </w:rPr>
        <w:t>○○集落協定</w:t>
      </w:r>
      <w:r w:rsidRPr="00644D6E">
        <w:rPr>
          <w:rFonts w:ascii="ＭＳ 明朝" w:eastAsia="ＭＳ 明朝" w:hAnsi="ＭＳ 明朝" w:cs="ＭＳゴシック"/>
          <w:kern w:val="0"/>
          <w:sz w:val="28"/>
          <w:szCs w:val="24"/>
        </w:rPr>
        <w:t xml:space="preserve"> </w:t>
      </w:r>
      <w:r w:rsidRPr="00644D6E">
        <w:rPr>
          <w:rFonts w:ascii="ＭＳ 明朝" w:eastAsia="ＭＳ 明朝" w:hAnsi="ＭＳ 明朝" w:cs="ＭＳゴシック" w:hint="eastAsia"/>
          <w:kern w:val="0"/>
          <w:sz w:val="28"/>
          <w:szCs w:val="24"/>
        </w:rPr>
        <w:t>規約</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（名称）</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第１条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この集落協定は、○○集落協定（以下「協定」という。）という。</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（事務所）</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第２条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協定は、主たる事務所を○○町○○地区に置く。</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（目的）</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第３条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協定は、第４条の構成員の話し合いによる合意のもと、中山間地域等直接支</w:t>
      </w:r>
    </w:p>
    <w:p w:rsidR="00D668B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払交付金を活用した農業生産活動等や多面的機能の維持・発揮を通じて、○○地区</w:t>
      </w:r>
    </w:p>
    <w:p w:rsidR="00D668B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にある農用地、水路、農道等の地域資源の保全を図るとともに、豊かな農村文化の</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継承を目的とする｡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（構成員）</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第４条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協定の構成員は協定書記載のとおりとする。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（役員の定数及び選任）</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第５条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協定に、代表者○名、副代表者○名、書記担当○名、会計担当○名、農業機</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械担当○名、土地改良施設担当○名、法面担当○名、監査担当○名を置く。</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２</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役員は総会において構成員の中から選任する。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３</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代表者は、この協定を代表し、業務を統括する。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４</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副代表は、代表を補佐し、代表が欠けたときは、代表を代行する。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５</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書記担当は、協定の活動の事務等を行う。</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６</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会計担当は、協定活動に関する会計を行う。</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７</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農業機械担当、土地改良施設担当、法面担当は、それぞれの職務を遂行する。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８</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監査担当は、協定活動に関する会計の監査を行う。</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（役員の任期）</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第６条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役員の任期は、５年とする</w:t>
      </w:r>
      <w:r w:rsidR="000F173F">
        <w:rPr>
          <w:rFonts w:ascii="ＭＳ 明朝" w:eastAsia="ＭＳ 明朝" w:hAnsi="ＭＳ 明朝" w:cs="ＭＳ明朝" w:hint="eastAsia"/>
          <w:kern w:val="0"/>
          <w:sz w:val="22"/>
        </w:rPr>
        <w:t>。</w:t>
      </w:r>
      <w:r w:rsidR="000F173F" w:rsidRPr="000F173F">
        <w:rPr>
          <w:rFonts w:ascii="ＭＳ 明朝" w:eastAsia="ＭＳ 明朝" w:hAnsi="ＭＳ 明朝" w:cs="ＭＳ明朝" w:hint="eastAsia"/>
          <w:kern w:val="0"/>
          <w:sz w:val="22"/>
        </w:rPr>
        <w:t>但し、後任の役員が決定するまでは任期が終了</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0F173F" w:rsidRPr="000F173F">
        <w:rPr>
          <w:rFonts w:ascii="ＭＳ 明朝" w:eastAsia="ＭＳ 明朝" w:hAnsi="ＭＳ 明朝" w:cs="ＭＳ明朝" w:hint="eastAsia"/>
          <w:kern w:val="0"/>
          <w:sz w:val="22"/>
        </w:rPr>
        <w:t>しても引き続いて役員の職に当たる。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２</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補欠又は増員による任期は、前任者又は現任者の残任期間とする｡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（会議）</w:t>
      </w:r>
    </w:p>
    <w:p w:rsid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第７条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この協定の会議は、総会と役員会とし代表者がこれを招集し、その議長と</w:t>
      </w:r>
      <w:proofErr w:type="gramStart"/>
      <w:r w:rsidRPr="00ED109C">
        <w:rPr>
          <w:rFonts w:ascii="ＭＳ 明朝" w:eastAsia="ＭＳ 明朝" w:hAnsi="ＭＳ 明朝" w:cs="ＭＳ明朝" w:hint="eastAsia"/>
          <w:kern w:val="0"/>
          <w:sz w:val="22"/>
        </w:rPr>
        <w:t>な</w:t>
      </w:r>
      <w:proofErr w:type="gramEnd"/>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（総会の権能）</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第８条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総会はこの規約において別に定めるもののほか、次の各号に掲げる事項を議</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決する。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（１）集落協定書に定める活動計画の設定又は変更及び実施に関すること。</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（２）収支決算に関すること。</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（３）規約の制定及び改廃に関すること。</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lastRenderedPageBreak/>
        <w:t>（４）その他協定の運営に関する重要な事項。</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（総会の議決方法等）</w:t>
      </w:r>
    </w:p>
    <w:p w:rsidR="000F173F"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第９条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通常総会は、毎年度１回以上開催する｡なお、代表者が必要と認めたときは、</w:t>
      </w:r>
    </w:p>
    <w:p w:rsidR="00ED109C" w:rsidRPr="00ED109C" w:rsidRDefault="000F173F"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臨時総会を招集することができる｡</w:t>
      </w:r>
    </w:p>
    <w:p w:rsidR="000F173F"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２</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総会は、構成員の過半数の出席がなければ開くことができない｡ただし、出席は委</w:t>
      </w:r>
    </w:p>
    <w:p w:rsidR="00ED109C" w:rsidRPr="00ED109C" w:rsidRDefault="000F173F"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任状をもって代えることができる。</w:t>
      </w:r>
    </w:p>
    <w:p w:rsidR="000F173F"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３</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総会の議事は、出席した構成員の過半数で決し、可否同数のときは、議長の決する</w:t>
      </w:r>
    </w:p>
    <w:p w:rsidR="00ED109C" w:rsidRPr="00ED109C" w:rsidRDefault="000F173F"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ところによる。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４</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議長は、構成員として総会の議決に加わることができない。</w:t>
      </w:r>
    </w:p>
    <w:p w:rsidR="000F173F"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５</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総会により決定した事項については、決定事項を記載した書面（議事録）を作成す</w:t>
      </w:r>
    </w:p>
    <w:p w:rsidR="00ED109C" w:rsidRPr="00ED109C" w:rsidRDefault="000F173F"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proofErr w:type="gramStart"/>
      <w:r w:rsidR="00ED109C" w:rsidRPr="00ED109C">
        <w:rPr>
          <w:rFonts w:ascii="ＭＳ 明朝" w:eastAsia="ＭＳ 明朝" w:hAnsi="ＭＳ 明朝" w:cs="ＭＳ明朝" w:hint="eastAsia"/>
          <w:kern w:val="0"/>
          <w:sz w:val="22"/>
        </w:rPr>
        <w:t>ると</w:t>
      </w:r>
      <w:proofErr w:type="gramEnd"/>
      <w:r w:rsidR="00ED109C" w:rsidRPr="00ED109C">
        <w:rPr>
          <w:rFonts w:ascii="ＭＳ 明朝" w:eastAsia="ＭＳ 明朝" w:hAnsi="ＭＳ 明朝" w:cs="ＭＳ明朝" w:hint="eastAsia"/>
          <w:kern w:val="0"/>
          <w:sz w:val="22"/>
        </w:rPr>
        <w:t>ともに、その写しを構成員全員に配布するものとする。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（書類及び帳簿の備付け）</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第１０条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協定は、第２条の事務所に、次の各号に掲げる書類及び帳簿を備え付けて</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おかなければならない。</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（１）○○集落協定書及び本規約</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（２）収入及び支出に関する証拠書類（領収書、金融機関の振込書等）</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（３）帳簿及び財産管理台帳、機械等利用管理規定、利用簿</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（４）その他代表が必要と認めた書類</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（書類の保存）</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第１１条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協定は、前条各号に掲げる書類を事業終了年度の翌年度から５年間保存す</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ることとする。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（事業及び会計年度）</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第１２条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協定の事業及び会計年度は、毎年４月１日に始まり、翌年３月３１日に終</w:t>
      </w:r>
    </w:p>
    <w:p w:rsidR="000F173F"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わる｡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（活動計画の作成）</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第１３条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活動計画は、総会の議決を得てこれを定める。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（物品の管理）</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第１４条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協定が購入又は借り入れした器具、備品及び資材については、滅失及びき</w:t>
      </w:r>
    </w:p>
    <w:p w:rsidR="00D668B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損のないよう</w:t>
      </w:r>
      <w:r w:rsidR="003C418F">
        <w:rPr>
          <w:rFonts w:ascii="ＭＳ 明朝" w:eastAsia="ＭＳ 明朝" w:hAnsi="ＭＳ 明朝" w:cs="ＭＳ明朝" w:hint="eastAsia"/>
          <w:kern w:val="0"/>
          <w:sz w:val="22"/>
        </w:rPr>
        <w:t>、</w:t>
      </w:r>
      <w:r w:rsidR="00ED109C" w:rsidRPr="00ED109C">
        <w:rPr>
          <w:rFonts w:ascii="ＭＳ 明朝" w:eastAsia="ＭＳ 明朝" w:hAnsi="ＭＳ 明朝" w:cs="ＭＳ明朝" w:hint="eastAsia"/>
          <w:kern w:val="0"/>
          <w:sz w:val="22"/>
        </w:rPr>
        <w:t>適正に管理するものとする。５０万円以上の機械・備品等を購入し</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た場合、管理台帳等を整備する。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（細則）</w:t>
      </w: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第１５条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その他この規約に定めるもののほか、協定の事務の運営上必要な細則は、</w:t>
      </w:r>
    </w:p>
    <w:p w:rsid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代表が別に定める。</w:t>
      </w:r>
    </w:p>
    <w:p w:rsidR="003C418F" w:rsidRDefault="003C418F" w:rsidP="00ED109C">
      <w:pPr>
        <w:wordWrap/>
        <w:autoSpaceDE w:val="0"/>
        <w:autoSpaceDN w:val="0"/>
        <w:adjustRightInd w:val="0"/>
        <w:rPr>
          <w:rFonts w:ascii="ＭＳ 明朝" w:eastAsia="ＭＳ 明朝" w:hAnsi="ＭＳ 明朝" w:cs="ＭＳ明朝"/>
          <w:kern w:val="0"/>
          <w:sz w:val="22"/>
        </w:rPr>
      </w:pPr>
    </w:p>
    <w:p w:rsidR="003C418F" w:rsidRPr="00ED109C" w:rsidRDefault="003C418F" w:rsidP="00ED109C">
      <w:pPr>
        <w:wordWrap/>
        <w:autoSpaceDE w:val="0"/>
        <w:autoSpaceDN w:val="0"/>
        <w:adjustRightInd w:val="0"/>
        <w:rPr>
          <w:rFonts w:ascii="ＭＳ 明朝" w:eastAsia="ＭＳ 明朝" w:hAnsi="ＭＳ 明朝" w:cs="ＭＳ明朝"/>
          <w:kern w:val="0"/>
          <w:sz w:val="22"/>
        </w:rPr>
      </w:pPr>
    </w:p>
    <w:p w:rsid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附</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則</w:t>
      </w:r>
      <w:r w:rsidR="0060419E">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この規約は、</w:t>
      </w:r>
      <w:r w:rsidR="003C418F">
        <w:rPr>
          <w:rFonts w:ascii="ＭＳ 明朝" w:eastAsia="ＭＳ 明朝" w:hAnsi="ＭＳ 明朝" w:cs="ＭＳ明朝" w:hint="eastAsia"/>
          <w:kern w:val="0"/>
          <w:sz w:val="22"/>
        </w:rPr>
        <w:t>令和〇</w:t>
      </w:r>
      <w:r w:rsidRPr="00ED109C">
        <w:rPr>
          <w:rFonts w:ascii="ＭＳ 明朝" w:eastAsia="ＭＳ 明朝" w:hAnsi="ＭＳ 明朝" w:cs="ＭＳ明朝" w:hint="eastAsia"/>
          <w:kern w:val="0"/>
          <w:sz w:val="22"/>
        </w:rPr>
        <w:t>年○○月○○日から施行する。</w:t>
      </w:r>
    </w:p>
    <w:p w:rsidR="0060419E" w:rsidRPr="0060419E" w:rsidRDefault="0060419E" w:rsidP="00ED109C">
      <w:pPr>
        <w:wordWrap/>
        <w:autoSpaceDE w:val="0"/>
        <w:autoSpaceDN w:val="0"/>
        <w:adjustRightInd w:val="0"/>
        <w:rPr>
          <w:rFonts w:ascii="ＭＳ 明朝" w:eastAsia="ＭＳ 明朝" w:hAnsi="ＭＳ 明朝" w:cs="ＭＳ明朝"/>
          <w:kern w:val="0"/>
          <w:sz w:val="22"/>
        </w:rPr>
      </w:pPr>
    </w:p>
    <w:p w:rsidR="00ED109C" w:rsidRDefault="00ED109C" w:rsidP="003C418F">
      <w:pPr>
        <w:wordWrap/>
        <w:autoSpaceDE w:val="0"/>
        <w:autoSpaceDN w:val="0"/>
        <w:adjustRightInd w:val="0"/>
        <w:jc w:val="center"/>
        <w:rPr>
          <w:rFonts w:ascii="ＭＳ 明朝" w:eastAsia="ＭＳ 明朝" w:hAnsi="ＭＳ 明朝" w:cs="ＭＳ明朝"/>
          <w:kern w:val="0"/>
          <w:sz w:val="24"/>
          <w:szCs w:val="24"/>
        </w:rPr>
      </w:pPr>
      <w:r w:rsidRPr="00ED109C">
        <w:rPr>
          <w:rFonts w:ascii="ＭＳ 明朝" w:eastAsia="ＭＳ 明朝" w:hAnsi="ＭＳ 明朝" w:cs="ＭＳ明朝" w:hint="eastAsia"/>
          <w:kern w:val="0"/>
          <w:sz w:val="24"/>
          <w:szCs w:val="24"/>
        </w:rPr>
        <w:t>○○集落協定規約運営細則</w:t>
      </w:r>
    </w:p>
    <w:p w:rsidR="003C418F" w:rsidRPr="00ED109C" w:rsidRDefault="003C418F" w:rsidP="003C418F">
      <w:pPr>
        <w:wordWrap/>
        <w:autoSpaceDE w:val="0"/>
        <w:autoSpaceDN w:val="0"/>
        <w:adjustRightInd w:val="0"/>
        <w:jc w:val="center"/>
        <w:rPr>
          <w:rFonts w:ascii="ＭＳ 明朝" w:eastAsia="ＭＳ 明朝" w:hAnsi="ＭＳ 明朝" w:cs="ＭＳ明朝"/>
          <w:kern w:val="0"/>
          <w:sz w:val="24"/>
          <w:szCs w:val="24"/>
        </w:rPr>
      </w:pP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w:t>
      </w:r>
      <w:r w:rsidR="003C418F">
        <w:rPr>
          <w:rFonts w:ascii="ＭＳ 明朝" w:eastAsia="ＭＳ 明朝" w:hAnsi="ＭＳ 明朝" w:cs="ＭＳ明朝" w:hint="eastAsia"/>
          <w:kern w:val="0"/>
          <w:sz w:val="22"/>
        </w:rPr>
        <w:t>１</w:t>
      </w:r>
      <w:r w:rsidRPr="00ED109C">
        <w:rPr>
          <w:rFonts w:ascii="ＭＳ 明朝" w:eastAsia="ＭＳ 明朝" w:hAnsi="ＭＳ 明朝" w:cs="ＭＳ明朝" w:hint="eastAsia"/>
          <w:kern w:val="0"/>
          <w:sz w:val="22"/>
        </w:rPr>
        <w:t>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○○集落協定規約第１５条に基づき、○○集落協定の運営についての細則を</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次のように定める。</w:t>
      </w:r>
    </w:p>
    <w:p w:rsid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w:t>
      </w:r>
      <w:r w:rsidR="003C418F">
        <w:rPr>
          <w:rFonts w:ascii="ＭＳ 明朝" w:eastAsia="ＭＳ 明朝" w:hAnsi="ＭＳ 明朝" w:cs="ＭＳ明朝" w:hint="eastAsia"/>
          <w:kern w:val="0"/>
          <w:sz w:val="22"/>
        </w:rPr>
        <w:t>２</w:t>
      </w:r>
      <w:r w:rsidRPr="00ED109C">
        <w:rPr>
          <w:rFonts w:ascii="ＭＳ 明朝" w:eastAsia="ＭＳ 明朝" w:hAnsi="ＭＳ 明朝" w:cs="ＭＳ明朝" w:hint="eastAsia"/>
          <w:kern w:val="0"/>
          <w:sz w:val="22"/>
        </w:rPr>
        <w:t>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役員報酬については、</w:t>
      </w:r>
      <w:r w:rsidR="0060419E">
        <w:rPr>
          <w:rFonts w:ascii="ＭＳ 明朝" w:eastAsia="ＭＳ 明朝" w:hAnsi="ＭＳ 明朝" w:cs="ＭＳ明朝" w:hint="eastAsia"/>
          <w:kern w:val="0"/>
          <w:sz w:val="22"/>
        </w:rPr>
        <w:t>年額を次</w:t>
      </w:r>
      <w:r w:rsidRPr="00ED109C">
        <w:rPr>
          <w:rFonts w:ascii="ＭＳ 明朝" w:eastAsia="ＭＳ 明朝" w:hAnsi="ＭＳ 明朝" w:cs="ＭＳ明朝" w:hint="eastAsia"/>
          <w:kern w:val="0"/>
          <w:sz w:val="22"/>
        </w:rPr>
        <w:t>のとおりとする。</w:t>
      </w:r>
    </w:p>
    <w:p w:rsid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代表者</w:t>
      </w:r>
      <w:r>
        <w:rPr>
          <w:rFonts w:ascii="ＭＳ 明朝" w:eastAsia="ＭＳ 明朝" w:hAnsi="ＭＳ 明朝" w:cs="ＭＳ明朝" w:hint="eastAsia"/>
          <w:kern w:val="0"/>
          <w:sz w:val="22"/>
        </w:rPr>
        <w:t xml:space="preserve">　　　　　〇〇〇円</w:t>
      </w:r>
    </w:p>
    <w:p w:rsid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副代表者</w:t>
      </w:r>
      <w:r>
        <w:rPr>
          <w:rFonts w:ascii="ＭＳ 明朝" w:eastAsia="ＭＳ 明朝" w:hAnsi="ＭＳ 明朝" w:cs="ＭＳ明朝" w:hint="eastAsia"/>
          <w:kern w:val="0"/>
          <w:sz w:val="22"/>
        </w:rPr>
        <w:t xml:space="preserve">　　　　〇〇〇円</w:t>
      </w:r>
    </w:p>
    <w:p w:rsid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書記担当</w:t>
      </w:r>
      <w:r>
        <w:rPr>
          <w:rFonts w:ascii="ＭＳ 明朝" w:eastAsia="ＭＳ 明朝" w:hAnsi="ＭＳ 明朝" w:cs="ＭＳ明朝" w:hint="eastAsia"/>
          <w:kern w:val="0"/>
          <w:sz w:val="22"/>
        </w:rPr>
        <w:t xml:space="preserve">　　　　〇〇〇円</w:t>
      </w:r>
    </w:p>
    <w:p w:rsid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会計担当</w:t>
      </w:r>
      <w:r>
        <w:rPr>
          <w:rFonts w:ascii="ＭＳ 明朝" w:eastAsia="ＭＳ 明朝" w:hAnsi="ＭＳ 明朝" w:cs="ＭＳ明朝" w:hint="eastAsia"/>
          <w:kern w:val="0"/>
          <w:sz w:val="22"/>
        </w:rPr>
        <w:t xml:space="preserve">　　　　〇〇〇円</w:t>
      </w:r>
    </w:p>
    <w:p w:rsid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農業機械担当</w:t>
      </w:r>
      <w:r>
        <w:rPr>
          <w:rFonts w:ascii="ＭＳ 明朝" w:eastAsia="ＭＳ 明朝" w:hAnsi="ＭＳ 明朝" w:cs="ＭＳ明朝" w:hint="eastAsia"/>
          <w:kern w:val="0"/>
          <w:sz w:val="22"/>
        </w:rPr>
        <w:t xml:space="preserve">　　〇〇〇円</w:t>
      </w:r>
    </w:p>
    <w:p w:rsid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土地改良施設担当</w:t>
      </w:r>
      <w:r>
        <w:rPr>
          <w:rFonts w:ascii="ＭＳ 明朝" w:eastAsia="ＭＳ 明朝" w:hAnsi="ＭＳ 明朝" w:cs="ＭＳ明朝" w:hint="eastAsia"/>
          <w:kern w:val="0"/>
          <w:sz w:val="22"/>
        </w:rPr>
        <w:t>〇〇〇円</w:t>
      </w:r>
    </w:p>
    <w:p w:rsid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法面担当</w:t>
      </w:r>
      <w:r>
        <w:rPr>
          <w:rFonts w:ascii="ＭＳ 明朝" w:eastAsia="ＭＳ 明朝" w:hAnsi="ＭＳ 明朝" w:cs="ＭＳ明朝" w:hint="eastAsia"/>
          <w:kern w:val="0"/>
          <w:sz w:val="22"/>
        </w:rPr>
        <w:t xml:space="preserve">　　　　〇〇〇円</w:t>
      </w:r>
    </w:p>
    <w:p w:rsidR="0060419E" w:rsidRPr="0060419E" w:rsidRDefault="0060419E" w:rsidP="0060419E">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監査担当</w:t>
      </w:r>
      <w:r>
        <w:rPr>
          <w:rFonts w:ascii="ＭＳ 明朝" w:eastAsia="ＭＳ 明朝" w:hAnsi="ＭＳ 明朝" w:cs="ＭＳ明朝" w:hint="eastAsia"/>
          <w:kern w:val="0"/>
          <w:sz w:val="22"/>
        </w:rPr>
        <w:t xml:space="preserve">　　　　〇〇〇円</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第３条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会議、研修会等に出席した場合の日当については、次のとおりとする。</w:t>
      </w:r>
    </w:p>
    <w:tbl>
      <w:tblPr>
        <w:tblStyle w:val="a3"/>
        <w:tblW w:w="0" w:type="auto"/>
        <w:tblLook w:val="04A0" w:firstRow="1" w:lastRow="0" w:firstColumn="1" w:lastColumn="0" w:noHBand="0" w:noVBand="1"/>
      </w:tblPr>
      <w:tblGrid>
        <w:gridCol w:w="1814"/>
        <w:gridCol w:w="3851"/>
        <w:gridCol w:w="2829"/>
      </w:tblGrid>
      <w:tr w:rsidR="00644D6E" w:rsidTr="00644D6E">
        <w:trPr>
          <w:trHeight w:val="411"/>
        </w:trPr>
        <w:tc>
          <w:tcPr>
            <w:tcW w:w="1814" w:type="dxa"/>
            <w:vAlign w:val="center"/>
          </w:tcPr>
          <w:p w:rsidR="00644D6E" w:rsidRDefault="00644D6E"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項目</w:t>
            </w:r>
          </w:p>
        </w:tc>
        <w:tc>
          <w:tcPr>
            <w:tcW w:w="3851" w:type="dxa"/>
            <w:vAlign w:val="center"/>
          </w:tcPr>
          <w:p w:rsidR="00644D6E" w:rsidRDefault="00644D6E"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日当</w:t>
            </w:r>
          </w:p>
        </w:tc>
        <w:tc>
          <w:tcPr>
            <w:tcW w:w="2829" w:type="dxa"/>
            <w:vAlign w:val="center"/>
          </w:tcPr>
          <w:p w:rsidR="00644D6E" w:rsidRDefault="00644D6E"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備考</w:t>
            </w:r>
          </w:p>
        </w:tc>
      </w:tr>
      <w:tr w:rsidR="00644D6E" w:rsidTr="00644D6E">
        <w:trPr>
          <w:trHeight w:val="894"/>
        </w:trPr>
        <w:tc>
          <w:tcPr>
            <w:tcW w:w="1814" w:type="dxa"/>
            <w:vAlign w:val="center"/>
          </w:tcPr>
          <w:p w:rsidR="00644D6E" w:rsidRDefault="00644D6E"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会議、研修会等</w:t>
            </w:r>
          </w:p>
        </w:tc>
        <w:tc>
          <w:tcPr>
            <w:tcW w:w="3851" w:type="dxa"/>
            <w:vAlign w:val="center"/>
          </w:tcPr>
          <w:p w:rsidR="00644D6E" w:rsidRDefault="00644D6E"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１時間当たり　〇〇〇〇円</w:t>
            </w:r>
          </w:p>
        </w:tc>
        <w:tc>
          <w:tcPr>
            <w:tcW w:w="2829" w:type="dxa"/>
            <w:vAlign w:val="center"/>
          </w:tcPr>
          <w:p w:rsidR="00644D6E" w:rsidRDefault="00644D6E" w:rsidP="003C418F">
            <w:pPr>
              <w:wordWrap/>
              <w:autoSpaceDE w:val="0"/>
              <w:autoSpaceDN w:val="0"/>
              <w:adjustRightInd w:val="0"/>
              <w:jc w:val="center"/>
              <w:rPr>
                <w:rFonts w:ascii="ＭＳ 明朝" w:eastAsia="ＭＳ 明朝" w:hAnsi="ＭＳ 明朝" w:cs="ＭＳ明朝"/>
                <w:kern w:val="0"/>
                <w:sz w:val="22"/>
              </w:rPr>
            </w:pPr>
          </w:p>
        </w:tc>
      </w:tr>
    </w:tbl>
    <w:p w:rsidR="003C418F" w:rsidRPr="0060419E" w:rsidRDefault="003C418F" w:rsidP="0060419E">
      <w:pPr>
        <w:wordWrap/>
        <w:autoSpaceDE w:val="0"/>
        <w:autoSpaceDN w:val="0"/>
        <w:adjustRightInd w:val="0"/>
        <w:spacing w:line="120" w:lineRule="atLeast"/>
        <w:rPr>
          <w:rFonts w:ascii="ＭＳ 明朝" w:eastAsia="ＭＳ 明朝" w:hAnsi="ＭＳ 明朝" w:cs="ＭＳ明朝"/>
          <w:kern w:val="0"/>
          <w:sz w:val="18"/>
        </w:rPr>
      </w:pP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第４条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共同取組活動（草刈り、泥上げ、簡易補修等）の日当は次のとおりとする。</w:t>
      </w:r>
    </w:p>
    <w:tbl>
      <w:tblPr>
        <w:tblStyle w:val="a3"/>
        <w:tblW w:w="0" w:type="auto"/>
        <w:tblInd w:w="-5" w:type="dxa"/>
        <w:tblLook w:val="04A0" w:firstRow="1" w:lastRow="0" w:firstColumn="1" w:lastColumn="0" w:noHBand="0" w:noVBand="1"/>
      </w:tblPr>
      <w:tblGrid>
        <w:gridCol w:w="1980"/>
        <w:gridCol w:w="3682"/>
        <w:gridCol w:w="2832"/>
      </w:tblGrid>
      <w:tr w:rsidR="003C418F" w:rsidTr="0060419E">
        <w:tc>
          <w:tcPr>
            <w:tcW w:w="1980" w:type="dxa"/>
            <w:vAlign w:val="center"/>
          </w:tcPr>
          <w:p w:rsidR="003C418F" w:rsidRDefault="003C418F"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項目</w:t>
            </w:r>
          </w:p>
        </w:tc>
        <w:tc>
          <w:tcPr>
            <w:tcW w:w="3682" w:type="dxa"/>
            <w:vAlign w:val="center"/>
          </w:tcPr>
          <w:p w:rsidR="003C418F" w:rsidRDefault="003C418F"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日当</w:t>
            </w:r>
          </w:p>
        </w:tc>
        <w:tc>
          <w:tcPr>
            <w:tcW w:w="2832" w:type="dxa"/>
            <w:vAlign w:val="center"/>
          </w:tcPr>
          <w:p w:rsidR="003C418F" w:rsidRDefault="003C418F"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備考</w:t>
            </w:r>
          </w:p>
        </w:tc>
      </w:tr>
      <w:tr w:rsidR="003C418F" w:rsidTr="0060419E">
        <w:trPr>
          <w:trHeight w:val="738"/>
        </w:trPr>
        <w:tc>
          <w:tcPr>
            <w:tcW w:w="1980" w:type="dxa"/>
          </w:tcPr>
          <w:p w:rsidR="003C418F" w:rsidRDefault="003C418F" w:rsidP="003C418F">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草刈り</w:t>
            </w:r>
          </w:p>
          <w:p w:rsidR="003C418F" w:rsidRDefault="003C418F" w:rsidP="003C418F">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泥上げ</w:t>
            </w:r>
          </w:p>
          <w:p w:rsidR="003C418F" w:rsidRDefault="003C418F" w:rsidP="003C418F">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簡易補修等</w:t>
            </w:r>
          </w:p>
        </w:tc>
        <w:tc>
          <w:tcPr>
            <w:tcW w:w="3682" w:type="dxa"/>
            <w:vAlign w:val="center"/>
          </w:tcPr>
          <w:p w:rsidR="003C418F" w:rsidRDefault="003C418F" w:rsidP="003C418F">
            <w:pPr>
              <w:wordWrap/>
              <w:autoSpaceDE w:val="0"/>
              <w:autoSpaceDN w:val="0"/>
              <w:adjustRightInd w:val="0"/>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１時間当たり　〇〇〇〇円</w:t>
            </w:r>
          </w:p>
        </w:tc>
        <w:tc>
          <w:tcPr>
            <w:tcW w:w="2832" w:type="dxa"/>
            <w:vAlign w:val="center"/>
          </w:tcPr>
          <w:p w:rsidR="003C418F" w:rsidRDefault="003C418F" w:rsidP="003C418F">
            <w:pPr>
              <w:wordWrap/>
              <w:autoSpaceDE w:val="0"/>
              <w:autoSpaceDN w:val="0"/>
              <w:adjustRightInd w:val="0"/>
              <w:rPr>
                <w:rFonts w:ascii="ＭＳ 明朝" w:eastAsia="ＭＳ 明朝" w:hAnsi="ＭＳ 明朝" w:cs="ＭＳ明朝"/>
                <w:kern w:val="0"/>
                <w:sz w:val="22"/>
              </w:rPr>
            </w:pPr>
          </w:p>
        </w:tc>
      </w:tr>
    </w:tbl>
    <w:p w:rsidR="003C418F" w:rsidRDefault="003C418F" w:rsidP="00ED109C">
      <w:pPr>
        <w:wordWrap/>
        <w:autoSpaceDE w:val="0"/>
        <w:autoSpaceDN w:val="0"/>
        <w:adjustRightInd w:val="0"/>
        <w:rPr>
          <w:rFonts w:ascii="ＭＳ 明朝" w:eastAsia="ＭＳ 明朝" w:hAnsi="ＭＳ 明朝" w:cs="ＭＳ明朝"/>
          <w:kern w:val="0"/>
          <w:sz w:val="22"/>
        </w:rPr>
      </w:pPr>
    </w:p>
    <w:p w:rsidR="00D668B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第５条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この細則に定めのないものについては、代表者が役員会に諮って定めるもの</w:t>
      </w:r>
    </w:p>
    <w:p w:rsidR="00ED109C" w:rsidRPr="00ED109C" w:rsidRDefault="00D668BC" w:rsidP="00ED109C">
      <w:pPr>
        <w:wordWrap/>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 xml:space="preserve">　</w:t>
      </w:r>
      <w:r w:rsidR="00ED109C" w:rsidRPr="00ED109C">
        <w:rPr>
          <w:rFonts w:ascii="ＭＳ 明朝" w:eastAsia="ＭＳ 明朝" w:hAnsi="ＭＳ 明朝" w:cs="ＭＳ明朝" w:hint="eastAsia"/>
          <w:kern w:val="0"/>
          <w:sz w:val="22"/>
        </w:rPr>
        <w:t>とする。</w:t>
      </w:r>
    </w:p>
    <w:p w:rsidR="00ED109C" w:rsidRPr="00ED109C" w:rsidRDefault="00ED109C" w:rsidP="00ED109C">
      <w:pPr>
        <w:wordWrap/>
        <w:autoSpaceDE w:val="0"/>
        <w:autoSpaceDN w:val="0"/>
        <w:adjustRightInd w:val="0"/>
        <w:rPr>
          <w:rFonts w:ascii="ＭＳ 明朝" w:eastAsia="ＭＳ 明朝" w:hAnsi="ＭＳ 明朝" w:cs="ＭＳ明朝"/>
          <w:kern w:val="0"/>
          <w:sz w:val="22"/>
        </w:rPr>
      </w:pPr>
      <w:r w:rsidRPr="00ED109C">
        <w:rPr>
          <w:rFonts w:ascii="ＭＳ 明朝" w:eastAsia="ＭＳ 明朝" w:hAnsi="ＭＳ 明朝" w:cs="ＭＳ明朝" w:hint="eastAsia"/>
          <w:kern w:val="0"/>
          <w:sz w:val="22"/>
        </w:rPr>
        <w:t>第６条</w:t>
      </w:r>
      <w:r w:rsidR="00D668BC">
        <w:rPr>
          <w:rFonts w:ascii="ＭＳ 明朝" w:eastAsia="ＭＳ 明朝" w:hAnsi="ＭＳ 明朝" w:cs="ＭＳ明朝" w:hint="eastAsia"/>
          <w:kern w:val="0"/>
          <w:sz w:val="22"/>
        </w:rPr>
        <w:t xml:space="preserve">　</w:t>
      </w:r>
      <w:r w:rsidRPr="00ED109C">
        <w:rPr>
          <w:rFonts w:ascii="ＭＳ 明朝" w:eastAsia="ＭＳ 明朝" w:hAnsi="ＭＳ 明朝" w:cs="ＭＳ明朝" w:hint="eastAsia"/>
          <w:kern w:val="0"/>
          <w:sz w:val="22"/>
        </w:rPr>
        <w:t>この細則の改廃については、総会において決定する。</w:t>
      </w:r>
    </w:p>
    <w:p w:rsidR="003C418F" w:rsidRDefault="003C418F" w:rsidP="00ED109C">
      <w:pPr>
        <w:rPr>
          <w:rFonts w:ascii="ＭＳ 明朝" w:eastAsia="ＭＳ 明朝" w:hAnsi="ＭＳ 明朝" w:cs="ＭＳ明朝"/>
          <w:kern w:val="0"/>
          <w:sz w:val="22"/>
        </w:rPr>
      </w:pPr>
    </w:p>
    <w:p w:rsidR="003C418F" w:rsidRDefault="003C418F" w:rsidP="00ED109C">
      <w:pPr>
        <w:rPr>
          <w:rFonts w:ascii="ＭＳ 明朝" w:eastAsia="ＭＳ 明朝" w:hAnsi="ＭＳ 明朝" w:cs="ＭＳ明朝"/>
          <w:kern w:val="0"/>
          <w:sz w:val="22"/>
        </w:rPr>
      </w:pPr>
    </w:p>
    <w:p w:rsidR="00C84B82" w:rsidRPr="00ED109C" w:rsidRDefault="00ED109C" w:rsidP="00ED109C">
      <w:pPr>
        <w:rPr>
          <w:rFonts w:ascii="ＭＳ 明朝" w:eastAsia="ＭＳ 明朝" w:hAnsi="ＭＳ 明朝"/>
        </w:rPr>
      </w:pPr>
      <w:r w:rsidRPr="00ED109C">
        <w:rPr>
          <w:rFonts w:ascii="ＭＳ 明朝" w:eastAsia="ＭＳ 明朝" w:hAnsi="ＭＳ 明朝" w:cs="ＭＳ明朝" w:hint="eastAsia"/>
          <w:kern w:val="0"/>
          <w:sz w:val="22"/>
        </w:rPr>
        <w:t>附則</w:t>
      </w:r>
      <w:r w:rsidRPr="00ED109C">
        <w:rPr>
          <w:rFonts w:ascii="ＭＳ 明朝" w:eastAsia="ＭＳ 明朝" w:hAnsi="ＭＳ 明朝" w:cs="ＭＳ明朝"/>
          <w:kern w:val="0"/>
          <w:sz w:val="22"/>
        </w:rPr>
        <w:t xml:space="preserve"> </w:t>
      </w:r>
      <w:r w:rsidRPr="00ED109C">
        <w:rPr>
          <w:rFonts w:ascii="ＭＳ 明朝" w:eastAsia="ＭＳ 明朝" w:hAnsi="ＭＳ 明朝" w:cs="ＭＳ明朝" w:hint="eastAsia"/>
          <w:kern w:val="0"/>
          <w:sz w:val="22"/>
        </w:rPr>
        <w:t>この細則は、</w:t>
      </w:r>
      <w:r w:rsidR="003C418F">
        <w:rPr>
          <w:rFonts w:ascii="ＭＳ 明朝" w:eastAsia="ＭＳ 明朝" w:hAnsi="ＭＳ 明朝" w:cs="ＭＳ明朝" w:hint="eastAsia"/>
          <w:kern w:val="0"/>
          <w:sz w:val="22"/>
        </w:rPr>
        <w:t>令和〇</w:t>
      </w:r>
      <w:r w:rsidRPr="00ED109C">
        <w:rPr>
          <w:rFonts w:ascii="ＭＳ 明朝" w:eastAsia="ＭＳ 明朝" w:hAnsi="ＭＳ 明朝" w:cs="ＭＳ明朝" w:hint="eastAsia"/>
          <w:kern w:val="0"/>
          <w:sz w:val="22"/>
        </w:rPr>
        <w:t>年○○月○○日から施行する。</w:t>
      </w:r>
    </w:p>
    <w:sectPr w:rsidR="00C84B82" w:rsidRPr="00ED109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D6E" w:rsidRDefault="00644D6E" w:rsidP="00644D6E">
      <w:r>
        <w:separator/>
      </w:r>
    </w:p>
  </w:endnote>
  <w:endnote w:type="continuationSeparator" w:id="0">
    <w:p w:rsidR="00644D6E" w:rsidRDefault="00644D6E" w:rsidP="0064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D6E" w:rsidRDefault="00644D6E" w:rsidP="00644D6E">
      <w:r>
        <w:separator/>
      </w:r>
    </w:p>
  </w:footnote>
  <w:footnote w:type="continuationSeparator" w:id="0">
    <w:p w:rsidR="00644D6E" w:rsidRDefault="00644D6E" w:rsidP="0064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D6E" w:rsidRDefault="00644D6E">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1320165</wp:posOffset>
              </wp:positionH>
              <wp:positionV relativeFrom="paragraph">
                <wp:posOffset>-220345</wp:posOffset>
              </wp:positionV>
              <wp:extent cx="3032760" cy="723900"/>
              <wp:effectExtent l="19050" t="1905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3032760" cy="723900"/>
                      </a:xfrm>
                      <a:prstGeom prst="rect">
                        <a:avLst/>
                      </a:prstGeom>
                      <a:solidFill>
                        <a:schemeClr val="lt1"/>
                      </a:solidFill>
                      <a:ln w="28575">
                        <a:solidFill>
                          <a:srgbClr val="FF0000"/>
                        </a:solidFill>
                      </a:ln>
                    </wps:spPr>
                    <wps:txbx>
                      <w:txbxContent>
                        <w:p w:rsidR="00644D6E" w:rsidRDefault="00644D6E" w:rsidP="00644D6E">
                          <w:pPr>
                            <w:jc w:val="center"/>
                            <w:rPr>
                              <w:rFonts w:ascii="ＭＳ ゴシック" w:eastAsia="ＭＳ ゴシック" w:hAnsi="ＭＳ ゴシック"/>
                              <w:color w:val="FF0000"/>
                              <w:sz w:val="44"/>
                            </w:rPr>
                          </w:pPr>
                          <w:r w:rsidRPr="00644D6E">
                            <w:rPr>
                              <w:rFonts w:ascii="ＭＳ ゴシック" w:eastAsia="ＭＳ ゴシック" w:hAnsi="ＭＳ ゴシック" w:hint="eastAsia"/>
                              <w:color w:val="FF0000"/>
                              <w:sz w:val="44"/>
                            </w:rPr>
                            <w:t>作成例</w:t>
                          </w:r>
                        </w:p>
                        <w:p w:rsidR="00644D6E" w:rsidRPr="00644D6E" w:rsidRDefault="00644D6E" w:rsidP="00644D6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（集落の実情に合わせて作成してください）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3.95pt;margin-top:-17.35pt;width:238.8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" fillcolor="white [3201]" strokecolor="red" strokeweight="2.25pt">
              <v:textbox>
                <w:txbxContent>
                  <w:p w:rsidR="00644D6E" w:rsidRDefault="00644D6E" w:rsidP="00644D6E">
                    <w:pPr>
                      <w:jc w:val="center"/>
                      <w:rPr>
                        <w:rFonts w:ascii="ＭＳ ゴシック" w:eastAsia="ＭＳ ゴシック" w:hAnsi="ＭＳ ゴシック"/>
                        <w:color w:val="FF0000"/>
                        <w:sz w:val="44"/>
                      </w:rPr>
                    </w:pPr>
                    <w:r w:rsidRPr="00644D6E">
                      <w:rPr>
                        <w:rFonts w:ascii="ＭＳ ゴシック" w:eastAsia="ＭＳ ゴシック" w:hAnsi="ＭＳ ゴシック" w:hint="eastAsia"/>
                        <w:color w:val="FF0000"/>
                        <w:sz w:val="44"/>
                      </w:rPr>
                      <w:t>作成例</w:t>
                    </w:r>
                  </w:p>
                  <w:p w:rsidR="00644D6E" w:rsidRPr="00644D6E" w:rsidRDefault="00644D6E" w:rsidP="00644D6E">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（集落の実情に合わせて作成してください）</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9C"/>
    <w:rsid w:val="000F173F"/>
    <w:rsid w:val="000F556F"/>
    <w:rsid w:val="00202993"/>
    <w:rsid w:val="003C418F"/>
    <w:rsid w:val="00582F99"/>
    <w:rsid w:val="0060419E"/>
    <w:rsid w:val="00616265"/>
    <w:rsid w:val="00644D6E"/>
    <w:rsid w:val="00C84B82"/>
    <w:rsid w:val="00D668BC"/>
    <w:rsid w:val="00ED1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867ED7F-4595-4392-9402-0C77DAD6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2993"/>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4D6E"/>
    <w:pPr>
      <w:tabs>
        <w:tab w:val="center" w:pos="4252"/>
        <w:tab w:val="right" w:pos="8504"/>
      </w:tabs>
      <w:snapToGrid w:val="0"/>
    </w:pPr>
  </w:style>
  <w:style w:type="character" w:customStyle="1" w:styleId="a5">
    <w:name w:val="ヘッダー (文字)"/>
    <w:basedOn w:val="a0"/>
    <w:link w:val="a4"/>
    <w:uiPriority w:val="99"/>
    <w:rsid w:val="00644D6E"/>
  </w:style>
  <w:style w:type="paragraph" w:styleId="a6">
    <w:name w:val="footer"/>
    <w:basedOn w:val="a"/>
    <w:link w:val="a7"/>
    <w:uiPriority w:val="99"/>
    <w:unhideWhenUsed/>
    <w:rsid w:val="00644D6E"/>
    <w:pPr>
      <w:tabs>
        <w:tab w:val="center" w:pos="4252"/>
        <w:tab w:val="right" w:pos="8504"/>
      </w:tabs>
      <w:snapToGrid w:val="0"/>
    </w:pPr>
  </w:style>
  <w:style w:type="character" w:customStyle="1" w:styleId="a7">
    <w:name w:val="フッター (文字)"/>
    <w:basedOn w:val="a0"/>
    <w:link w:val="a6"/>
    <w:uiPriority w:val="99"/>
    <w:rsid w:val="0064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D8F0-9766-42A0-87A1-54BAA78A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1740</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稔</dc:creator>
  <cp:keywords/>
  <dc:description/>
  <cp:lastModifiedBy>手嶋 純輝</cp:lastModifiedBy>
  <cp:revision>2</cp:revision>
  <cp:lastPrinted>2021-11-11T00:57:00Z</cp:lastPrinted>
  <dcterms:created xsi:type="dcterms:W3CDTF">2021-11-22T02:44:00Z</dcterms:created>
  <dcterms:modified xsi:type="dcterms:W3CDTF">2021-11-22T02:44:00Z</dcterms:modified>
</cp:coreProperties>
</file>