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28D0494" w:rsidR="00427765" w:rsidRDefault="0059755F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由布市長　相馬　尊重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5993BF" w14:textId="77777777" w:rsidR="0059755F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59755F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1FA534A5" w14:textId="5258F04E" w:rsidR="00DD7F98" w:rsidRPr="00DD7F98" w:rsidRDefault="00DD7F98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8651B">
        <w:rPr>
          <w:rFonts w:asciiTheme="minorEastAsia" w:hAnsiTheme="minorEastAsia" w:hint="eastAsia"/>
          <w:sz w:val="24"/>
          <w:szCs w:val="24"/>
        </w:rPr>
        <w:t>年）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59755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59755F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6BFCA158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59755F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59755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0E3A0260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9755F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CA1E-023C-42AD-BC65-E83812C2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2023-04-27T10:02:00Z</dcterms:modified>
</cp:coreProperties>
</file>